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="http://schemas.openxmlformats.org/wordprocessingml/2006/main"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91" w:rsidRDefault="007A3D6E">
      <w:pPr>
        <w:spacing w:line="240" w:lineRule="atLeast"/>
        <w:jc w:val="center"/>
        <w:rPr>
          <w:b/>
          <w:bCs/>
          <w:i/>
          <w:iCs/>
          <w:color w:val="000000"/>
          <w:szCs w:val="24"/>
          <w:lang w:eastAsia="lt-LT"/>
        </w:rPr>
      </w:pPr>
      <w:r>
        <w:rPr>
          <w:noProof/>
          <w:szCs w:val="24"/>
          <w:lang w:eastAsia="lt-LT"/>
        </w:rPr>
        <w:drawing>
          <wp:inline distT="0" distB="0" distL="0" distR="0" wp14:anchorId="7B1FDC14" wp14:editId="104AF4B0">
            <wp:extent cx="476250" cy="628650"/>
            <wp:effectExtent l="0" t="0" r="0" b="0"/>
            <wp:docPr id="1" name="Paveikslėlis 1" descr="Pageg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 descr="Pagegiu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891" w:rsidRDefault="007A3D6E">
      <w:pPr>
        <w:keepNext/>
        <w:jc w:val="center"/>
        <w:outlineLvl w:val="1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PAGĖGIŲ SAVIVALDYBĖS TARYBA</w:t>
      </w:r>
    </w:p>
    <w:p w:rsidR="00393891" w:rsidRDefault="00393891">
      <w:pPr>
        <w:rPr>
          <w:szCs w:val="24"/>
        </w:rPr>
      </w:pPr>
    </w:p>
    <w:p w:rsidR="00393891" w:rsidRDefault="007A3D6E">
      <w:pPr>
        <w:jc w:val="center"/>
        <w:rPr>
          <w:b/>
          <w:bCs/>
          <w:caps/>
          <w:color w:val="000000"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>sprendimas</w:t>
      </w:r>
    </w:p>
    <w:p w:rsidR="00393891" w:rsidRDefault="007A3D6E">
      <w:pPr>
        <w:jc w:val="center"/>
        <w:rPr>
          <w:b/>
          <w:bCs/>
          <w:caps/>
          <w:color w:val="000000"/>
          <w:szCs w:val="24"/>
          <w:lang w:eastAsia="lt-LT"/>
        </w:rPr>
      </w:pPr>
      <w:r>
        <w:rPr>
          <w:b/>
          <w:bCs/>
          <w:caps/>
          <w:color w:val="000000"/>
          <w:szCs w:val="24"/>
          <w:lang w:eastAsia="lt-LT"/>
        </w:rPr>
        <w:t>dėl biudžetinės įstaigos pagėgių palaikomojo gydymo, slaugos ir senelių globos namų teikiamų socialinės globos paslaugų kainų patvirtinimo</w:t>
      </w:r>
    </w:p>
    <w:p w:rsidR="00393891" w:rsidRDefault="00393891">
      <w:pPr>
        <w:rPr>
          <w:szCs w:val="24"/>
        </w:rPr>
      </w:pPr>
    </w:p>
    <w:p w:rsidR="00393891" w:rsidRDefault="007A3D6E">
      <w:pPr>
        <w:keepNext/>
        <w:jc w:val="center"/>
        <w:outlineLvl w:val="1"/>
        <w:rPr>
          <w:caps/>
          <w:szCs w:val="24"/>
          <w:lang w:eastAsia="lt-LT"/>
        </w:rPr>
      </w:pPr>
      <w:r>
        <w:rPr>
          <w:szCs w:val="24"/>
          <w:lang w:eastAsia="lt-LT"/>
        </w:rPr>
        <w:t>2021 m. lapkričio 30 d. Nr. T-194</w:t>
      </w:r>
    </w:p>
    <w:p w:rsidR="00393891" w:rsidRDefault="007A3D6E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Pagėgiai</w:t>
      </w:r>
    </w:p>
    <w:p w:rsidR="00393891" w:rsidRDefault="00393891">
      <w:pPr>
        <w:rPr>
          <w:szCs w:val="24"/>
        </w:rPr>
      </w:pPr>
    </w:p>
    <w:p w:rsidR="00393891" w:rsidRDefault="00393891">
      <w:pPr>
        <w:rPr>
          <w:szCs w:val="24"/>
        </w:rPr>
      </w:pPr>
    </w:p>
    <w:p w:rsidR="00393891" w:rsidRDefault="00393891"/>
    <w:p w:rsidR="00393891" w:rsidRDefault="007A3D6E" w:rsidP="007A3D6E">
      <w:pPr>
        <w:tabs>
          <w:tab w:val="left" w:pos="567"/>
        </w:tabs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Vadovaudamasi Lietuvos Respublikos vietos savivaldos įstatymo 16 straipsnio 2 dalies 37 punktu, 18 straipsnio 1 dalimi, Lietu</w:t>
      </w:r>
      <w:r>
        <w:rPr>
          <w:szCs w:val="24"/>
          <w:lang w:eastAsia="lt-LT"/>
        </w:rPr>
        <w:t>vos Respublikos socialinių paslaugų įstatymo 13 straipsnio 2 dalimi, Socialinių paslaugų finansavimo ir lėšų apskaičiavimo metodikos, patvirtintos Lietuvos Respublikos Vyriausybės 2006 m. spalio 1</w:t>
      </w:r>
      <w:bookmarkStart w:id="0" w:name="_GoBack"/>
      <w:bookmarkEnd w:id="0"/>
      <w:r>
        <w:rPr>
          <w:szCs w:val="24"/>
          <w:lang w:eastAsia="lt-LT"/>
        </w:rPr>
        <w:t>0 d. nutarimu Nr. 978 „Dėl Socialinių paslaugų finansavimo i</w:t>
      </w:r>
      <w:r>
        <w:rPr>
          <w:szCs w:val="24"/>
          <w:lang w:eastAsia="lt-LT"/>
        </w:rPr>
        <w:t>r lėšų apskaičiavimo metodikos patvirtinimo“, 21-29 punktais ir atsižvelgdama į Pagėgių palaikomojo gydymo, slaugos ir senelių globos namų 2021 m. lapkričio 16 d. raštą Nr. 209 „Dėl teikiamų socialinės globos paslaugų kainų patvirtinimo“,</w:t>
      </w:r>
      <w:r>
        <w:rPr>
          <w:b/>
          <w:szCs w:val="24"/>
          <w:lang w:eastAsia="lt-LT"/>
        </w:rPr>
        <w:t xml:space="preserve"> </w:t>
      </w:r>
      <w:r>
        <w:rPr>
          <w:szCs w:val="24"/>
          <w:lang w:eastAsia="lt-LT"/>
        </w:rPr>
        <w:t>Pagėgių savivaldy</w:t>
      </w:r>
      <w:r>
        <w:rPr>
          <w:szCs w:val="24"/>
          <w:lang w:eastAsia="lt-LT"/>
        </w:rPr>
        <w:t>bės taryba</w:t>
      </w:r>
    </w:p>
    <w:p w:rsidR="00393891" w:rsidRDefault="007A3D6E">
      <w:pPr>
        <w:tabs>
          <w:tab w:val="left" w:pos="567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n u s p r e n d ž i a:</w:t>
      </w:r>
    </w:p>
    <w:p w:rsidR="00393891" w:rsidRDefault="007A3D6E">
      <w:pPr>
        <w:overflowPunct w:val="0"/>
        <w:ind w:firstLine="72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1</w:t>
      </w:r>
      <w:r>
        <w:rPr>
          <w:szCs w:val="24"/>
          <w:lang w:eastAsia="lt-LT"/>
        </w:rPr>
        <w:t>. Patvirtinti biudžetinės įstaigos Pagėgių palaikomojo gydymo, slaugos ir senelių globos namų teikiamų ilgalaikės (trumpalaikės) socialinės globos paslaugos kainą vienam asmeniui per mėnesį:</w:t>
      </w:r>
    </w:p>
    <w:p w:rsidR="00393891" w:rsidRDefault="007A3D6E">
      <w:pPr>
        <w:overflowPunct w:val="0"/>
        <w:ind w:firstLine="72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1.1</w:t>
      </w:r>
      <w:r>
        <w:rPr>
          <w:szCs w:val="24"/>
          <w:lang w:eastAsia="lt-LT"/>
        </w:rPr>
        <w:t xml:space="preserve">. senyvo amžiaus </w:t>
      </w:r>
      <w:r>
        <w:rPr>
          <w:szCs w:val="24"/>
          <w:lang w:eastAsia="lt-LT"/>
        </w:rPr>
        <w:t>asmenims ar suaugusiems asmenims su negalia – 1090 eurų;</w:t>
      </w:r>
    </w:p>
    <w:p w:rsidR="00393891" w:rsidRDefault="007A3D6E">
      <w:pPr>
        <w:overflowPunct w:val="0"/>
        <w:ind w:firstLine="72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1.2</w:t>
      </w:r>
      <w:r>
        <w:rPr>
          <w:szCs w:val="24"/>
          <w:lang w:eastAsia="lt-LT"/>
        </w:rPr>
        <w:t>. senyvo amžiaus asmenims ar suaugusiems asmenims su sunkia negalia – 1260 eurų.</w:t>
      </w:r>
    </w:p>
    <w:p w:rsidR="00393891" w:rsidRDefault="007A3D6E">
      <w:pPr>
        <w:overflowPunct w:val="0"/>
        <w:ind w:firstLine="72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2</w:t>
      </w:r>
      <w:r>
        <w:rPr>
          <w:szCs w:val="24"/>
          <w:lang w:eastAsia="lt-LT"/>
        </w:rPr>
        <w:t>. Pripažinti netekusiu galios Pagėgių savivaldybės tarybos 2018 m. gruodžio 20 d. sprendimą Nr. T-179 „D</w:t>
      </w:r>
      <w:r>
        <w:rPr>
          <w:szCs w:val="24"/>
          <w:lang w:eastAsia="lt-LT"/>
        </w:rPr>
        <w:t>ėl biudžetinės įstaigos Pagėgių palaikomojo gydymo, slaugos ir senelių globos namų teikiamų socialinės globos paslaugų kainų patvirtinimo“.</w:t>
      </w:r>
    </w:p>
    <w:p w:rsidR="00393891" w:rsidRDefault="007A3D6E">
      <w:pPr>
        <w:overflowPunct w:val="0"/>
        <w:ind w:firstLine="72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3</w:t>
      </w:r>
      <w:r>
        <w:rPr>
          <w:szCs w:val="24"/>
          <w:lang w:eastAsia="lt-LT"/>
        </w:rPr>
        <w:t>. Šis sprendimas įsigalioja 2021 m. gruodžio 1 d.</w:t>
      </w:r>
    </w:p>
    <w:p w:rsidR="00393891" w:rsidRDefault="007A3D6E" w:rsidP="007A3D6E">
      <w:pPr>
        <w:ind w:firstLine="709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</w:t>
      </w:r>
      <w:r>
        <w:rPr>
          <w:szCs w:val="24"/>
          <w:lang w:eastAsia="lt-LT"/>
        </w:rPr>
        <w:t>. Sprendimą paskelbti Teisės aktų registre ir Pagėgių sa</w:t>
      </w:r>
      <w:r>
        <w:rPr>
          <w:szCs w:val="24"/>
          <w:lang w:eastAsia="lt-LT"/>
        </w:rPr>
        <w:t>vivaldybės interneto svetainėje www.pagegiai.lt.</w:t>
      </w:r>
    </w:p>
    <w:p w:rsidR="007A3D6E" w:rsidRDefault="007A3D6E">
      <w:pPr>
        <w:rPr>
          <w:sz w:val="8"/>
          <w:szCs w:val="8"/>
        </w:rPr>
      </w:pPr>
    </w:p>
    <w:p w:rsidR="00393891" w:rsidRPr="007A3D6E" w:rsidRDefault="007A3D6E" w:rsidP="007A3D6E">
      <w:pPr>
        <w:ind w:firstLine="817"/>
        <w:jc w:val="both"/>
        <w:rPr>
          <w:color w:val="000000"/>
          <w:szCs w:val="24"/>
        </w:rPr>
      </w:pPr>
      <w:r>
        <w:rPr>
          <w:szCs w:val="24"/>
          <w:lang w:eastAsia="lt-LT"/>
        </w:rPr>
        <w:t>Šis sprendimas gali būti skundžiamas Regionų apygardos administracinio teismo Klaipėdos rūmams (Galinio Pylimo g. 9, 91230 Klaipėda) Lietuvos Respublikos administracinių bylų teisenos įstatymo nustatyta tvarka per 1 (vieną) mėnesį nuo sprendimo paskelbimo dienos ar įteikimo suinteresuotiems asmenims dienos.</w:t>
      </w:r>
    </w:p>
    <w:p w:rsidR="007A3D6E" w:rsidRDefault="007A3D6E">
      <w:pPr>
        <w:jc w:val="both"/>
      </w:pPr>
    </w:p>
    <w:p w:rsidR="007A3D6E" w:rsidRDefault="007A3D6E">
      <w:pPr>
        <w:jc w:val="both"/>
      </w:pPr>
    </w:p>
    <w:p w:rsidR="007A3D6E" w:rsidRDefault="007A3D6E">
      <w:pPr>
        <w:jc w:val="both"/>
      </w:pPr>
    </w:p>
    <w:p w:rsidR="00393891" w:rsidRDefault="007A3D6E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Savivaldybės meras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Vaidas Bendaravičius</w:t>
      </w:r>
    </w:p>
    <w:sectPr w:rsidR="0039389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891" w:rsidRDefault="007A3D6E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endnote>
  <w:endnote w:type="continuationSeparator" w:id="0">
    <w:p w:rsidR="00393891" w:rsidRDefault="007A3D6E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891" w:rsidRDefault="007A3D6E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footnote>
  <w:footnote w:type="continuationSeparator" w:id="0">
    <w:p w:rsidR="00393891" w:rsidRDefault="007A3D6E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9A"/>
    <w:rsid w:val="00393891"/>
    <w:rsid w:val="007A3D6E"/>
    <w:rsid w:val="00B6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0B8AC"/>
  <w15:docId w15:val="{4A488A39-95C4-49F8-AA1B-391F3C05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7A3D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429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jpeg"/>
  <Relationship Id="rId8" Type="http://schemas.openxmlformats.org/officeDocument/2006/relationships/fontTable" Target="fontTable.xml"/>
  <Relationship Id="rId9" Type="http://schemas.openxmlformats.org/officeDocument/2006/relationships/glossaryDocument" Target="glossary/document.xml"/>
</Relationships>

</file>

<file path=word/glossary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</Relationships>
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0EAFD061-3514-49D6-A5D7-CDEA4EBA270D}"/>
      </w:docPartPr>
      <w:docPartBody>
        <w:p w:rsidR="00000000" w:rsidRDefault="00A8587A">
          <w:r w:rsidRPr="00196A04">
            <w:rPr>
              <w:rStyle w:val="Vietosrezervavimoenklotekstas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7A"/>
    <w:rsid w:val="00A8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A8587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Base/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2021-11-30T14:32:00Z</dcterms:created>
  <dc:creator>Comp</dc:creator>
  <lastModifiedBy>PAPINIGIENĖ Augustė</lastModifiedBy>
  <lastPrinted>2021-11-17T11:13:00Z</lastPrinted>
  <dcterms:modified xsi:type="dcterms:W3CDTF">2021-11-30T14:40:00Z</dcterms:modified>
  <revision>3</revision>
</coreProperties>
</file>